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66" w:rsidRDefault="00C92578" w:rsidP="006B5D66">
      <w:pPr>
        <w:ind w:firstLineChars="300" w:firstLine="720"/>
        <w:rPr>
          <w:rFonts w:asciiTheme="minorEastAsia" w:hAnsiTheme="minorEastAsia"/>
          <w:sz w:val="24"/>
          <w:szCs w:val="24"/>
        </w:rPr>
      </w:pPr>
      <w:r w:rsidRPr="006B5D66">
        <w:rPr>
          <w:rFonts w:asciiTheme="minorEastAsia" w:hAnsiTheme="minorEastAsia" w:hint="eastAsia"/>
          <w:sz w:val="24"/>
          <w:szCs w:val="24"/>
        </w:rPr>
        <w:t>大雪地区広域連合介護予防・日常生活支援総合事業における</w:t>
      </w:r>
    </w:p>
    <w:p w:rsidR="00C92578" w:rsidRPr="006B5D66" w:rsidRDefault="00C92578" w:rsidP="006B5D66">
      <w:pPr>
        <w:ind w:firstLineChars="300" w:firstLine="720"/>
        <w:rPr>
          <w:rFonts w:asciiTheme="minorEastAsia" w:hAnsiTheme="minorEastAsia"/>
          <w:sz w:val="24"/>
          <w:szCs w:val="24"/>
        </w:rPr>
      </w:pPr>
      <w:r w:rsidRPr="006B5D66">
        <w:rPr>
          <w:rFonts w:asciiTheme="minorEastAsia" w:hAnsiTheme="minorEastAsia" w:hint="eastAsia"/>
          <w:sz w:val="24"/>
          <w:szCs w:val="24"/>
        </w:rPr>
        <w:t>指定事業者の指定等に関する要綱</w:t>
      </w:r>
    </w:p>
    <w:p w:rsidR="00C92578" w:rsidRDefault="00C92578" w:rsidP="006B5D66">
      <w:pPr>
        <w:wordWrap w:val="0"/>
        <w:jc w:val="right"/>
        <w:rPr>
          <w:rFonts w:asciiTheme="minorEastAsia" w:hAnsiTheme="minorEastAsia"/>
          <w:sz w:val="24"/>
          <w:szCs w:val="24"/>
        </w:rPr>
      </w:pPr>
      <w:r w:rsidRPr="006B5D66">
        <w:rPr>
          <w:rFonts w:asciiTheme="minorEastAsia" w:hAnsiTheme="minorEastAsia" w:hint="eastAsia"/>
          <w:sz w:val="24"/>
          <w:szCs w:val="24"/>
        </w:rPr>
        <w:t>平成</w:t>
      </w:r>
      <w:r w:rsidRPr="006B5D66">
        <w:rPr>
          <w:rFonts w:asciiTheme="minorEastAsia" w:hAnsiTheme="minorEastAsia"/>
          <w:sz w:val="24"/>
          <w:szCs w:val="24"/>
        </w:rPr>
        <w:t>2</w:t>
      </w:r>
      <w:r w:rsidRPr="006B5D66">
        <w:rPr>
          <w:rFonts w:asciiTheme="minorEastAsia" w:hAnsiTheme="minorEastAsia" w:hint="eastAsia"/>
          <w:sz w:val="24"/>
          <w:szCs w:val="24"/>
        </w:rPr>
        <w:t>9年</w:t>
      </w:r>
      <w:r w:rsidR="00425C3A">
        <w:rPr>
          <w:rFonts w:asciiTheme="minorEastAsia" w:hAnsiTheme="minorEastAsia" w:hint="eastAsia"/>
          <w:sz w:val="24"/>
          <w:szCs w:val="24"/>
        </w:rPr>
        <w:t>２</w:t>
      </w:r>
      <w:r w:rsidRPr="006B5D66">
        <w:rPr>
          <w:rFonts w:asciiTheme="minorEastAsia" w:hAnsiTheme="minorEastAsia" w:hint="eastAsia"/>
          <w:sz w:val="24"/>
          <w:szCs w:val="24"/>
        </w:rPr>
        <w:t>月</w:t>
      </w:r>
      <w:r w:rsidR="00425C3A">
        <w:rPr>
          <w:rFonts w:asciiTheme="minorEastAsia" w:hAnsiTheme="minorEastAsia" w:hint="eastAsia"/>
          <w:sz w:val="24"/>
          <w:szCs w:val="24"/>
        </w:rPr>
        <w:t>17</w:t>
      </w:r>
      <w:r w:rsidRPr="006B5D66">
        <w:rPr>
          <w:rFonts w:asciiTheme="minorEastAsia" w:hAnsiTheme="minorEastAsia" w:hint="eastAsia"/>
          <w:sz w:val="24"/>
          <w:szCs w:val="24"/>
        </w:rPr>
        <w:t>日</w:t>
      </w:r>
      <w:r w:rsidR="006B5D66">
        <w:rPr>
          <w:rFonts w:asciiTheme="minorEastAsia" w:hAnsiTheme="minorEastAsia" w:hint="eastAsia"/>
          <w:sz w:val="24"/>
          <w:szCs w:val="24"/>
        </w:rPr>
        <w:t xml:space="preserve">　</w:t>
      </w:r>
    </w:p>
    <w:p w:rsidR="00C92578" w:rsidRPr="006B5D66" w:rsidRDefault="006B5D66" w:rsidP="007F3D96">
      <w:pPr>
        <w:wordWrap w:val="0"/>
        <w:jc w:val="right"/>
        <w:rPr>
          <w:rFonts w:asciiTheme="minorEastAsia" w:hAnsiTheme="minorEastAsia"/>
          <w:sz w:val="24"/>
          <w:szCs w:val="24"/>
        </w:rPr>
      </w:pPr>
      <w:r>
        <w:rPr>
          <w:rFonts w:asciiTheme="minorEastAsia" w:hAnsiTheme="minorEastAsia" w:hint="eastAsia"/>
          <w:sz w:val="24"/>
          <w:szCs w:val="24"/>
        </w:rPr>
        <w:t>要綱第１号</w:t>
      </w:r>
      <w:r w:rsidR="007F3D96">
        <w:rPr>
          <w:rFonts w:asciiTheme="minorEastAsia" w:hAnsiTheme="minorEastAsia" w:hint="eastAsia"/>
          <w:sz w:val="24"/>
          <w:szCs w:val="24"/>
        </w:rPr>
        <w:t xml:space="preserve">　　　　 </w:t>
      </w:r>
    </w:p>
    <w:p w:rsidR="006B5D66" w:rsidRDefault="006B5D66" w:rsidP="00C92578">
      <w:pPr>
        <w:rPr>
          <w:rFonts w:asciiTheme="minorEastAsia" w:hAnsiTheme="minorEastAsia"/>
          <w:sz w:val="24"/>
          <w:szCs w:val="24"/>
        </w:rPr>
      </w:pPr>
    </w:p>
    <w:p w:rsidR="00C92578" w:rsidRPr="006B5D66" w:rsidRDefault="00C92578" w:rsidP="006B5D66">
      <w:pPr>
        <w:ind w:firstLineChars="100" w:firstLine="240"/>
        <w:rPr>
          <w:rFonts w:asciiTheme="minorEastAsia" w:hAnsiTheme="minorEastAsia"/>
          <w:sz w:val="24"/>
          <w:szCs w:val="24"/>
        </w:rPr>
      </w:pPr>
      <w:r w:rsidRPr="006B5D66">
        <w:rPr>
          <w:rFonts w:asciiTheme="minorEastAsia" w:hAnsiTheme="minorEastAsia" w:hint="eastAsia"/>
          <w:sz w:val="24"/>
          <w:szCs w:val="24"/>
        </w:rPr>
        <w:t>（趣旨）</w:t>
      </w:r>
    </w:p>
    <w:p w:rsidR="00C92578" w:rsidRDefault="00C92578" w:rsidP="006B5D66">
      <w:pPr>
        <w:ind w:left="240" w:hangingChars="100" w:hanging="240"/>
        <w:rPr>
          <w:rFonts w:asciiTheme="minorEastAsia" w:hAnsiTheme="minorEastAsia"/>
          <w:sz w:val="24"/>
          <w:szCs w:val="24"/>
        </w:rPr>
      </w:pPr>
      <w:r w:rsidRPr="006B5D66">
        <w:rPr>
          <w:rFonts w:asciiTheme="minorEastAsia" w:hAnsiTheme="minorEastAsia" w:hint="eastAsia"/>
          <w:sz w:val="24"/>
          <w:szCs w:val="24"/>
        </w:rPr>
        <w:t>第１条</w:t>
      </w:r>
      <w:r w:rsidR="006B5D66">
        <w:rPr>
          <w:rFonts w:asciiTheme="minorEastAsia" w:hAnsiTheme="minorEastAsia" w:hint="eastAsia"/>
          <w:sz w:val="24"/>
          <w:szCs w:val="24"/>
        </w:rPr>
        <w:t xml:space="preserve">　</w:t>
      </w:r>
      <w:r w:rsidRPr="006B5D66">
        <w:rPr>
          <w:rFonts w:asciiTheme="minorEastAsia" w:hAnsiTheme="minorEastAsia" w:hint="eastAsia"/>
          <w:sz w:val="24"/>
          <w:szCs w:val="24"/>
        </w:rPr>
        <w:t>この要綱は、介護保険法（平成９年法律第</w:t>
      </w:r>
      <w:r w:rsidRPr="006B5D66">
        <w:rPr>
          <w:rFonts w:asciiTheme="minorEastAsia" w:hAnsiTheme="minorEastAsia"/>
          <w:sz w:val="24"/>
          <w:szCs w:val="24"/>
        </w:rPr>
        <w:t>123</w:t>
      </w:r>
      <w:r w:rsidRPr="006B5D66">
        <w:rPr>
          <w:rFonts w:asciiTheme="minorEastAsia" w:hAnsiTheme="minorEastAsia" w:hint="eastAsia"/>
          <w:sz w:val="24"/>
          <w:szCs w:val="24"/>
        </w:rPr>
        <w:t>号。以下「法」という。）及び介護保険法施行規則（平成</w:t>
      </w:r>
      <w:r w:rsidRPr="006B5D66">
        <w:rPr>
          <w:rFonts w:asciiTheme="minorEastAsia" w:hAnsiTheme="minorEastAsia"/>
          <w:sz w:val="24"/>
          <w:szCs w:val="24"/>
        </w:rPr>
        <w:t>11</w:t>
      </w:r>
      <w:r w:rsidRPr="006B5D66">
        <w:rPr>
          <w:rFonts w:asciiTheme="minorEastAsia" w:hAnsiTheme="minorEastAsia" w:hint="eastAsia"/>
          <w:sz w:val="24"/>
          <w:szCs w:val="24"/>
        </w:rPr>
        <w:t>年厚生省令第</w:t>
      </w:r>
      <w:r w:rsidRPr="006B5D66">
        <w:rPr>
          <w:rFonts w:asciiTheme="minorEastAsia" w:hAnsiTheme="minorEastAsia"/>
          <w:sz w:val="24"/>
          <w:szCs w:val="24"/>
        </w:rPr>
        <w:t>36</w:t>
      </w:r>
      <w:r w:rsidRPr="006B5D66">
        <w:rPr>
          <w:rFonts w:asciiTheme="minorEastAsia" w:hAnsiTheme="minorEastAsia" w:hint="eastAsia"/>
          <w:sz w:val="24"/>
          <w:szCs w:val="24"/>
        </w:rPr>
        <w:t>号。以下「省令」という。）に定めるもののほか、介護予防・日常生活支援総合事業における指定事業者の指定等に関し必要な事項を定めるものとする。</w:t>
      </w:r>
    </w:p>
    <w:p w:rsidR="00C92578" w:rsidRPr="006B5D66" w:rsidRDefault="00C92578" w:rsidP="006B5D66">
      <w:pPr>
        <w:ind w:firstLineChars="100" w:firstLine="240"/>
        <w:rPr>
          <w:rFonts w:asciiTheme="minorEastAsia" w:hAnsiTheme="minorEastAsia"/>
          <w:sz w:val="24"/>
          <w:szCs w:val="24"/>
        </w:rPr>
      </w:pPr>
      <w:r w:rsidRPr="006B5D66">
        <w:rPr>
          <w:rFonts w:asciiTheme="minorEastAsia" w:hAnsiTheme="minorEastAsia" w:hint="eastAsia"/>
          <w:sz w:val="24"/>
          <w:szCs w:val="24"/>
        </w:rPr>
        <w:t>（定義）</w:t>
      </w:r>
    </w:p>
    <w:p w:rsidR="00C92578" w:rsidRDefault="00C92578" w:rsidP="006B5D66">
      <w:pPr>
        <w:ind w:left="240" w:hangingChars="100" w:hanging="240"/>
        <w:rPr>
          <w:rFonts w:asciiTheme="minorEastAsia" w:hAnsiTheme="minorEastAsia"/>
          <w:sz w:val="24"/>
          <w:szCs w:val="24"/>
        </w:rPr>
      </w:pPr>
      <w:r w:rsidRPr="006B5D66">
        <w:rPr>
          <w:rFonts w:asciiTheme="minorEastAsia" w:hAnsiTheme="minorEastAsia" w:hint="eastAsia"/>
          <w:sz w:val="24"/>
          <w:szCs w:val="24"/>
        </w:rPr>
        <w:t>第２条</w:t>
      </w:r>
      <w:r w:rsidR="006B5D66">
        <w:rPr>
          <w:rFonts w:asciiTheme="minorEastAsia" w:hAnsiTheme="minorEastAsia" w:hint="eastAsia"/>
          <w:sz w:val="24"/>
          <w:szCs w:val="24"/>
        </w:rPr>
        <w:t xml:space="preserve">　</w:t>
      </w:r>
      <w:r w:rsidRPr="006B5D66">
        <w:rPr>
          <w:rFonts w:asciiTheme="minorEastAsia" w:hAnsiTheme="minorEastAsia" w:hint="eastAsia"/>
          <w:sz w:val="24"/>
          <w:szCs w:val="24"/>
        </w:rPr>
        <w:t>この要綱において使用する用語は、法、省令、介護予防・日常生活支援総合事業の適切かつ有効な実施を図るための指針（平成</w:t>
      </w:r>
      <w:r w:rsidRPr="006B5D66">
        <w:rPr>
          <w:rFonts w:asciiTheme="minorEastAsia" w:hAnsiTheme="minorEastAsia"/>
          <w:sz w:val="24"/>
          <w:szCs w:val="24"/>
        </w:rPr>
        <w:t>27</w:t>
      </w:r>
      <w:r w:rsidRPr="006B5D66">
        <w:rPr>
          <w:rFonts w:asciiTheme="minorEastAsia" w:hAnsiTheme="minorEastAsia" w:hint="eastAsia"/>
          <w:sz w:val="24"/>
          <w:szCs w:val="24"/>
        </w:rPr>
        <w:t>年厚生労働省告示第</w:t>
      </w:r>
      <w:r w:rsidRPr="006B5D66">
        <w:rPr>
          <w:rFonts w:asciiTheme="minorEastAsia" w:hAnsiTheme="minorEastAsia"/>
          <w:sz w:val="24"/>
          <w:szCs w:val="24"/>
        </w:rPr>
        <w:t>196</w:t>
      </w:r>
      <w:r w:rsidRPr="006B5D66">
        <w:rPr>
          <w:rFonts w:asciiTheme="minorEastAsia" w:hAnsiTheme="minorEastAsia" w:hint="eastAsia"/>
          <w:sz w:val="24"/>
          <w:szCs w:val="24"/>
        </w:rPr>
        <w:t>号）及び地域支援事業実施要綱（平成</w:t>
      </w:r>
      <w:r w:rsidRPr="006B5D66">
        <w:rPr>
          <w:rFonts w:asciiTheme="minorEastAsia" w:hAnsiTheme="minorEastAsia"/>
          <w:sz w:val="24"/>
          <w:szCs w:val="24"/>
        </w:rPr>
        <w:t>18</w:t>
      </w:r>
      <w:r w:rsidRPr="006B5D66">
        <w:rPr>
          <w:rFonts w:asciiTheme="minorEastAsia" w:hAnsiTheme="minorEastAsia" w:hint="eastAsia"/>
          <w:sz w:val="24"/>
          <w:szCs w:val="24"/>
        </w:rPr>
        <w:t>年６月９日老発第</w:t>
      </w:r>
      <w:r w:rsidRPr="006B5D66">
        <w:rPr>
          <w:rFonts w:asciiTheme="minorEastAsia" w:hAnsiTheme="minorEastAsia"/>
          <w:sz w:val="24"/>
          <w:szCs w:val="24"/>
        </w:rPr>
        <w:t>0609001</w:t>
      </w:r>
      <w:r w:rsidRPr="006B5D66">
        <w:rPr>
          <w:rFonts w:asciiTheme="minorEastAsia" w:hAnsiTheme="minorEastAsia" w:hint="eastAsia"/>
          <w:sz w:val="24"/>
          <w:szCs w:val="24"/>
        </w:rPr>
        <w:t>号厚生労働省老健局長通知「地域支援事業の実施について」）において使用する用語の例による。</w:t>
      </w:r>
    </w:p>
    <w:p w:rsidR="00C92578" w:rsidRPr="006B5D66" w:rsidRDefault="00C92578" w:rsidP="006B5D66">
      <w:pPr>
        <w:ind w:firstLineChars="100" w:firstLine="240"/>
        <w:rPr>
          <w:rFonts w:asciiTheme="minorEastAsia" w:hAnsiTheme="minorEastAsia"/>
          <w:sz w:val="24"/>
          <w:szCs w:val="24"/>
        </w:rPr>
      </w:pPr>
      <w:r w:rsidRPr="006B5D66">
        <w:rPr>
          <w:rFonts w:asciiTheme="minorEastAsia" w:hAnsiTheme="minorEastAsia" w:hint="eastAsia"/>
          <w:sz w:val="24"/>
          <w:szCs w:val="24"/>
        </w:rPr>
        <w:t>（指定の申請）</w:t>
      </w:r>
    </w:p>
    <w:p w:rsidR="00C92578" w:rsidRPr="006B5D66" w:rsidRDefault="00C92578" w:rsidP="007F3D96">
      <w:pPr>
        <w:ind w:left="240" w:hangingChars="100" w:hanging="240"/>
        <w:rPr>
          <w:rFonts w:asciiTheme="minorEastAsia" w:hAnsiTheme="minorEastAsia"/>
          <w:sz w:val="24"/>
          <w:szCs w:val="24"/>
        </w:rPr>
      </w:pPr>
      <w:r w:rsidRPr="006B5D66">
        <w:rPr>
          <w:rFonts w:asciiTheme="minorEastAsia" w:hAnsiTheme="minorEastAsia" w:hint="eastAsia"/>
          <w:sz w:val="24"/>
          <w:szCs w:val="24"/>
        </w:rPr>
        <w:t>第３条</w:t>
      </w:r>
      <w:r w:rsidR="006B5D66">
        <w:rPr>
          <w:rFonts w:asciiTheme="minorEastAsia" w:hAnsiTheme="minorEastAsia" w:hint="eastAsia"/>
          <w:sz w:val="24"/>
          <w:szCs w:val="24"/>
        </w:rPr>
        <w:t xml:space="preserve">　</w:t>
      </w:r>
      <w:r w:rsidRPr="006B5D66">
        <w:rPr>
          <w:rFonts w:asciiTheme="minorEastAsia" w:hAnsiTheme="minorEastAsia" w:hint="eastAsia"/>
          <w:sz w:val="24"/>
          <w:szCs w:val="24"/>
        </w:rPr>
        <w:t>法第</w:t>
      </w:r>
      <w:r w:rsidRPr="006B5D66">
        <w:rPr>
          <w:rFonts w:asciiTheme="minorEastAsia" w:hAnsiTheme="minorEastAsia"/>
          <w:sz w:val="24"/>
          <w:szCs w:val="24"/>
        </w:rPr>
        <w:t>115</w:t>
      </w:r>
      <w:r w:rsidRPr="006B5D66">
        <w:rPr>
          <w:rFonts w:asciiTheme="minorEastAsia" w:hAnsiTheme="minorEastAsia" w:hint="eastAsia"/>
          <w:sz w:val="24"/>
          <w:szCs w:val="24"/>
        </w:rPr>
        <w:t>条の</w:t>
      </w:r>
      <w:r w:rsidRPr="006B5D66">
        <w:rPr>
          <w:rFonts w:asciiTheme="minorEastAsia" w:hAnsiTheme="minorEastAsia"/>
          <w:sz w:val="24"/>
          <w:szCs w:val="24"/>
        </w:rPr>
        <w:t>45</w:t>
      </w:r>
      <w:r w:rsidRPr="006B5D66">
        <w:rPr>
          <w:rFonts w:asciiTheme="minorEastAsia" w:hAnsiTheme="minorEastAsia" w:hint="eastAsia"/>
          <w:sz w:val="24"/>
          <w:szCs w:val="24"/>
        </w:rPr>
        <w:t>の５第１項の規定による申請は、介護予防・日常生活支援総合事業指定事業者指定申請書（別記様式第１号）により行うものとする。</w:t>
      </w:r>
    </w:p>
    <w:p w:rsidR="00C92578" w:rsidRPr="006B5D66" w:rsidRDefault="00C92578" w:rsidP="006B5D66">
      <w:pPr>
        <w:ind w:left="240" w:hangingChars="100" w:hanging="240"/>
        <w:rPr>
          <w:rFonts w:asciiTheme="minorEastAsia" w:hAnsiTheme="minorEastAsia"/>
          <w:sz w:val="24"/>
          <w:szCs w:val="24"/>
        </w:rPr>
      </w:pPr>
      <w:r w:rsidRPr="006B5D66">
        <w:rPr>
          <w:rFonts w:asciiTheme="minorEastAsia" w:hAnsiTheme="minorEastAsia" w:hint="eastAsia"/>
          <w:sz w:val="24"/>
          <w:szCs w:val="24"/>
        </w:rPr>
        <w:t>２</w:t>
      </w:r>
      <w:r w:rsidR="006B5D66">
        <w:rPr>
          <w:rFonts w:asciiTheme="minorEastAsia" w:hAnsiTheme="minorEastAsia" w:hint="eastAsia"/>
          <w:sz w:val="24"/>
          <w:szCs w:val="24"/>
        </w:rPr>
        <w:t xml:space="preserve">　</w:t>
      </w:r>
      <w:r w:rsidRPr="006B5D66">
        <w:rPr>
          <w:rFonts w:asciiTheme="minorEastAsia" w:hAnsiTheme="minorEastAsia" w:hint="eastAsia"/>
          <w:sz w:val="24"/>
          <w:szCs w:val="24"/>
        </w:rPr>
        <w:t>法第</w:t>
      </w:r>
      <w:r w:rsidRPr="006B5D66">
        <w:rPr>
          <w:rFonts w:asciiTheme="minorEastAsia" w:hAnsiTheme="minorEastAsia"/>
          <w:sz w:val="24"/>
          <w:szCs w:val="24"/>
        </w:rPr>
        <w:t>115</w:t>
      </w:r>
      <w:r w:rsidRPr="006B5D66">
        <w:rPr>
          <w:rFonts w:asciiTheme="minorEastAsia" w:hAnsiTheme="minorEastAsia" w:hint="eastAsia"/>
          <w:sz w:val="24"/>
          <w:szCs w:val="24"/>
        </w:rPr>
        <w:t>条の</w:t>
      </w:r>
      <w:r w:rsidRPr="006B5D66">
        <w:rPr>
          <w:rFonts w:asciiTheme="minorEastAsia" w:hAnsiTheme="minorEastAsia"/>
          <w:sz w:val="24"/>
          <w:szCs w:val="24"/>
        </w:rPr>
        <w:t>45</w:t>
      </w:r>
      <w:r w:rsidRPr="006B5D66">
        <w:rPr>
          <w:rFonts w:asciiTheme="minorEastAsia" w:hAnsiTheme="minorEastAsia" w:hint="eastAsia"/>
          <w:sz w:val="24"/>
          <w:szCs w:val="24"/>
        </w:rPr>
        <w:t>の５第１項の規定により指定を受けた者は、その旨を当該指定に係る事業所の見やすい場所に標示するものとする。</w:t>
      </w:r>
    </w:p>
    <w:p w:rsidR="00C92578" w:rsidRPr="006B5D66" w:rsidRDefault="00C92578" w:rsidP="006B5D66">
      <w:pPr>
        <w:ind w:firstLineChars="100" w:firstLine="240"/>
        <w:rPr>
          <w:rFonts w:asciiTheme="minorEastAsia" w:hAnsiTheme="minorEastAsia"/>
          <w:sz w:val="24"/>
          <w:szCs w:val="24"/>
        </w:rPr>
      </w:pPr>
      <w:r w:rsidRPr="006B5D66">
        <w:rPr>
          <w:rFonts w:asciiTheme="minorEastAsia" w:hAnsiTheme="minorEastAsia" w:hint="eastAsia"/>
          <w:sz w:val="24"/>
          <w:szCs w:val="24"/>
        </w:rPr>
        <w:t>（指定の有効期間）</w:t>
      </w:r>
    </w:p>
    <w:p w:rsidR="007F3D96" w:rsidRDefault="00C92578" w:rsidP="006B5D66">
      <w:pPr>
        <w:ind w:left="240" w:hangingChars="100" w:hanging="240"/>
        <w:rPr>
          <w:rFonts w:asciiTheme="minorEastAsia" w:hAnsiTheme="minorEastAsia"/>
          <w:sz w:val="24"/>
          <w:szCs w:val="24"/>
        </w:rPr>
      </w:pPr>
      <w:r w:rsidRPr="006B5D66">
        <w:rPr>
          <w:rFonts w:asciiTheme="minorEastAsia" w:hAnsiTheme="minorEastAsia" w:hint="eastAsia"/>
          <w:sz w:val="24"/>
          <w:szCs w:val="24"/>
        </w:rPr>
        <w:t>第４条</w:t>
      </w:r>
      <w:r w:rsidR="006B5D66">
        <w:rPr>
          <w:rFonts w:asciiTheme="minorEastAsia" w:hAnsiTheme="minorEastAsia" w:hint="eastAsia"/>
          <w:sz w:val="24"/>
          <w:szCs w:val="24"/>
        </w:rPr>
        <w:t xml:space="preserve">　</w:t>
      </w:r>
      <w:r w:rsidRPr="006B5D66">
        <w:rPr>
          <w:rFonts w:asciiTheme="minorEastAsia" w:hAnsiTheme="minorEastAsia" w:hint="eastAsia"/>
          <w:sz w:val="24"/>
          <w:szCs w:val="24"/>
        </w:rPr>
        <w:t>省令第</w:t>
      </w:r>
      <w:r w:rsidRPr="006B5D66">
        <w:rPr>
          <w:rFonts w:asciiTheme="minorEastAsia" w:hAnsiTheme="minorEastAsia"/>
          <w:sz w:val="24"/>
          <w:szCs w:val="24"/>
        </w:rPr>
        <w:t>140</w:t>
      </w:r>
      <w:r w:rsidRPr="006B5D66">
        <w:rPr>
          <w:rFonts w:asciiTheme="minorEastAsia" w:hAnsiTheme="minorEastAsia" w:hint="eastAsia"/>
          <w:sz w:val="24"/>
          <w:szCs w:val="24"/>
        </w:rPr>
        <w:t>条の</w:t>
      </w:r>
      <w:r w:rsidRPr="006B5D66">
        <w:rPr>
          <w:rFonts w:asciiTheme="minorEastAsia" w:hAnsiTheme="minorEastAsia"/>
          <w:sz w:val="24"/>
          <w:szCs w:val="24"/>
        </w:rPr>
        <w:t>63</w:t>
      </w:r>
      <w:r w:rsidRPr="006B5D66">
        <w:rPr>
          <w:rFonts w:asciiTheme="minorEastAsia" w:hAnsiTheme="minorEastAsia" w:hint="eastAsia"/>
          <w:sz w:val="24"/>
          <w:szCs w:val="24"/>
        </w:rPr>
        <w:t>の７の規定による指定事業者の指定の有効期間は、６年とする。</w:t>
      </w:r>
    </w:p>
    <w:p w:rsidR="00C92578" w:rsidRPr="006B5D66" w:rsidRDefault="00C92578" w:rsidP="007F3D96">
      <w:pPr>
        <w:ind w:leftChars="114" w:left="239"/>
        <w:rPr>
          <w:rFonts w:asciiTheme="minorEastAsia" w:hAnsiTheme="minorEastAsia"/>
          <w:sz w:val="24"/>
          <w:szCs w:val="24"/>
        </w:rPr>
      </w:pPr>
      <w:r w:rsidRPr="006B5D66">
        <w:rPr>
          <w:rFonts w:asciiTheme="minorEastAsia" w:hAnsiTheme="minorEastAsia" w:hint="eastAsia"/>
          <w:sz w:val="24"/>
          <w:szCs w:val="24"/>
        </w:rPr>
        <w:t>（変更の届出等）</w:t>
      </w:r>
    </w:p>
    <w:p w:rsidR="00C92578" w:rsidRDefault="00C92578" w:rsidP="007F3D96">
      <w:pPr>
        <w:ind w:left="240" w:hangingChars="100" w:hanging="240"/>
        <w:rPr>
          <w:rFonts w:asciiTheme="minorEastAsia" w:hAnsiTheme="minorEastAsia"/>
          <w:sz w:val="24"/>
          <w:szCs w:val="24"/>
        </w:rPr>
      </w:pPr>
      <w:r w:rsidRPr="006B5D66">
        <w:rPr>
          <w:rFonts w:asciiTheme="minorEastAsia" w:hAnsiTheme="minorEastAsia" w:hint="eastAsia"/>
          <w:sz w:val="24"/>
          <w:szCs w:val="24"/>
        </w:rPr>
        <w:t>第５条</w:t>
      </w:r>
      <w:r w:rsidR="007F3D96">
        <w:rPr>
          <w:rFonts w:asciiTheme="minorEastAsia" w:hAnsiTheme="minorEastAsia" w:hint="eastAsia"/>
          <w:sz w:val="24"/>
          <w:szCs w:val="24"/>
        </w:rPr>
        <w:t xml:space="preserve">　</w:t>
      </w:r>
      <w:r w:rsidRPr="006B5D66">
        <w:rPr>
          <w:rFonts w:asciiTheme="minorEastAsia" w:hAnsiTheme="minorEastAsia" w:hint="eastAsia"/>
          <w:sz w:val="24"/>
          <w:szCs w:val="24"/>
        </w:rPr>
        <w:t>指定の申請事項の変更に係るものにあっては介護予防・日常生活支援総合事業指定事業者変更届出書（別記様式第２号）により、事業の廃止、休止、又は再開に係るものにあっては介護予防・日常生活支援総合事業指定事業者廃止・休止・再開届出書（別記様式第３号）により、それぞれ行うものとする。</w:t>
      </w:r>
    </w:p>
    <w:p w:rsidR="00C92578" w:rsidRPr="006B5D66" w:rsidRDefault="00C92578" w:rsidP="007F3D96">
      <w:pPr>
        <w:ind w:firstLineChars="100" w:firstLine="240"/>
        <w:rPr>
          <w:rFonts w:asciiTheme="minorEastAsia" w:hAnsiTheme="minorEastAsia"/>
          <w:sz w:val="24"/>
          <w:szCs w:val="24"/>
        </w:rPr>
      </w:pPr>
      <w:r w:rsidRPr="006B5D66">
        <w:rPr>
          <w:rFonts w:asciiTheme="minorEastAsia" w:hAnsiTheme="minorEastAsia" w:hint="eastAsia"/>
          <w:sz w:val="24"/>
          <w:szCs w:val="24"/>
        </w:rPr>
        <w:t>（事業所情報の提供）</w:t>
      </w:r>
    </w:p>
    <w:p w:rsidR="00C92578" w:rsidRPr="006B5D66" w:rsidRDefault="00425C3A" w:rsidP="007F3D96">
      <w:pPr>
        <w:ind w:left="24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1254125</wp:posOffset>
                </wp:positionV>
                <wp:extent cx="5400000" cy="571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4000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5C3A" w:rsidRPr="00425C3A" w:rsidRDefault="00425C3A" w:rsidP="003F14BD">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0;margin-top:98.75pt;width:425.2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" fillcolor="white [3201]" stroked="f" strokeweight="2pt">
                <v:textbox>
                  <w:txbxContent>
                    <w:p w:rsidR="00425C3A" w:rsidRPr="00425C3A" w:rsidRDefault="00425C3A" w:rsidP="003F14BD">
                      <w:pPr>
                        <w:rPr>
                          <w:sz w:val="24"/>
                          <w:szCs w:val="24"/>
                        </w:rPr>
                      </w:pPr>
                    </w:p>
                  </w:txbxContent>
                </v:textbox>
              </v:rect>
            </w:pict>
          </mc:Fallback>
        </mc:AlternateContent>
      </w:r>
      <w:r w:rsidR="00C92578" w:rsidRPr="006B5D66">
        <w:rPr>
          <w:rFonts w:asciiTheme="minorEastAsia" w:hAnsiTheme="minorEastAsia" w:hint="eastAsia"/>
          <w:sz w:val="24"/>
          <w:szCs w:val="24"/>
        </w:rPr>
        <w:t>第６条</w:t>
      </w:r>
      <w:r w:rsidR="007F3D96">
        <w:rPr>
          <w:rFonts w:asciiTheme="minorEastAsia" w:hAnsiTheme="minorEastAsia" w:hint="eastAsia"/>
          <w:sz w:val="24"/>
          <w:szCs w:val="24"/>
        </w:rPr>
        <w:t xml:space="preserve">　</w:t>
      </w:r>
      <w:r w:rsidR="00C92578" w:rsidRPr="006B5D66">
        <w:rPr>
          <w:rFonts w:asciiTheme="minorEastAsia" w:hAnsiTheme="minorEastAsia" w:hint="eastAsia"/>
          <w:sz w:val="24"/>
          <w:szCs w:val="24"/>
        </w:rPr>
        <w:t>大雪地区広域連合長（以下「広域連合長」という。）は、第３条の規定による指定の申請又は前条の規定による届出の受理をしたときは、北海道、北海道国民健康保険団体連合会その他の機関に対して、当該指定等に係る事業所に関する情報のうち、次に掲げる事項を提供することができる。</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lastRenderedPageBreak/>
        <w:t xml:space="preserve">(1) </w:t>
      </w:r>
      <w:r w:rsidR="00C92578" w:rsidRPr="006B5D66">
        <w:rPr>
          <w:rFonts w:asciiTheme="minorEastAsia" w:hAnsiTheme="minorEastAsia" w:hint="eastAsia"/>
          <w:sz w:val="24"/>
          <w:szCs w:val="24"/>
        </w:rPr>
        <w:t>事業所の名称及び所在地</w:t>
      </w:r>
    </w:p>
    <w:p w:rsidR="00C92578" w:rsidRPr="006B5D66" w:rsidRDefault="007F3D96" w:rsidP="007F3D96">
      <w:pPr>
        <w:ind w:leftChars="114" w:left="719" w:hangingChars="200" w:hanging="480"/>
        <w:rPr>
          <w:rFonts w:asciiTheme="minorEastAsia" w:hAnsiTheme="minorEastAsia"/>
          <w:sz w:val="24"/>
          <w:szCs w:val="24"/>
        </w:rPr>
      </w:pPr>
      <w:r>
        <w:rPr>
          <w:rFonts w:asciiTheme="minorEastAsia" w:hAnsiTheme="minorEastAsia" w:hint="eastAsia"/>
          <w:sz w:val="24"/>
          <w:szCs w:val="24"/>
        </w:rPr>
        <w:t xml:space="preserve">(2) </w:t>
      </w:r>
      <w:r w:rsidR="00C92578" w:rsidRPr="006B5D66">
        <w:rPr>
          <w:rFonts w:asciiTheme="minorEastAsia" w:hAnsiTheme="minorEastAsia" w:hint="eastAsia"/>
          <w:sz w:val="24"/>
          <w:szCs w:val="24"/>
        </w:rPr>
        <w:t>事業所の指定の申請者の名称及び主たる事務所の所在地並びにその代表者の氏名、生年月日、住所及び職名</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t xml:space="preserve">(3) </w:t>
      </w:r>
      <w:r w:rsidR="00C92578" w:rsidRPr="006B5D66">
        <w:rPr>
          <w:rFonts w:asciiTheme="minorEastAsia" w:hAnsiTheme="minorEastAsia" w:hint="eastAsia"/>
          <w:sz w:val="24"/>
          <w:szCs w:val="24"/>
        </w:rPr>
        <w:t>指定年月日</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t xml:space="preserve">(4) </w:t>
      </w:r>
      <w:r w:rsidR="00C92578" w:rsidRPr="006B5D66">
        <w:rPr>
          <w:rFonts w:asciiTheme="minorEastAsia" w:hAnsiTheme="minorEastAsia" w:hint="eastAsia"/>
          <w:sz w:val="24"/>
          <w:szCs w:val="24"/>
        </w:rPr>
        <w:t>事業開始年月日</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t xml:space="preserve">(5) </w:t>
      </w:r>
      <w:r w:rsidR="00C92578" w:rsidRPr="006B5D66">
        <w:rPr>
          <w:rFonts w:asciiTheme="minorEastAsia" w:hAnsiTheme="minorEastAsia" w:hint="eastAsia"/>
          <w:sz w:val="24"/>
          <w:szCs w:val="24"/>
        </w:rPr>
        <w:t>運営規程</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t xml:space="preserve">(6) </w:t>
      </w:r>
      <w:r w:rsidR="00C92578" w:rsidRPr="006B5D66">
        <w:rPr>
          <w:rFonts w:asciiTheme="minorEastAsia" w:hAnsiTheme="minorEastAsia" w:hint="eastAsia"/>
          <w:sz w:val="24"/>
          <w:szCs w:val="24"/>
        </w:rPr>
        <w:t>介護保険事業所番号</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t xml:space="preserve">(7) </w:t>
      </w:r>
      <w:r w:rsidR="00C92578" w:rsidRPr="006B5D66">
        <w:rPr>
          <w:rFonts w:asciiTheme="minorEastAsia" w:hAnsiTheme="minorEastAsia" w:hint="eastAsia"/>
          <w:sz w:val="24"/>
          <w:szCs w:val="24"/>
        </w:rPr>
        <w:t>管理者の氏名、生年月日及び住所</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t xml:space="preserve">(8) </w:t>
      </w:r>
      <w:r w:rsidR="00C92578" w:rsidRPr="006B5D66">
        <w:rPr>
          <w:rFonts w:asciiTheme="minorEastAsia" w:hAnsiTheme="minorEastAsia" w:hint="eastAsia"/>
          <w:sz w:val="24"/>
          <w:szCs w:val="24"/>
        </w:rPr>
        <w:t>役員の氏名、生年月日及び住所</w:t>
      </w:r>
    </w:p>
    <w:p w:rsidR="00C92578" w:rsidRPr="006B5D66" w:rsidRDefault="007F3D96" w:rsidP="007F3D96">
      <w:pPr>
        <w:ind w:firstLineChars="100" w:firstLine="240"/>
        <w:rPr>
          <w:rFonts w:asciiTheme="minorEastAsia" w:hAnsiTheme="minorEastAsia"/>
          <w:sz w:val="24"/>
          <w:szCs w:val="24"/>
        </w:rPr>
      </w:pPr>
      <w:r>
        <w:rPr>
          <w:rFonts w:asciiTheme="minorEastAsia" w:hAnsiTheme="minorEastAsia" w:hint="eastAsia"/>
          <w:sz w:val="24"/>
          <w:szCs w:val="24"/>
        </w:rPr>
        <w:t xml:space="preserve">(9) </w:t>
      </w:r>
      <w:r w:rsidR="00C92578" w:rsidRPr="006B5D66">
        <w:rPr>
          <w:rFonts w:asciiTheme="minorEastAsia" w:hAnsiTheme="minorEastAsia" w:hint="eastAsia"/>
          <w:sz w:val="24"/>
          <w:szCs w:val="24"/>
        </w:rPr>
        <w:t>その他広域連合長が必要と認める事項</w:t>
      </w:r>
    </w:p>
    <w:p w:rsidR="00C92578" w:rsidRPr="006B5D66" w:rsidRDefault="00C92578" w:rsidP="007F3D96">
      <w:pPr>
        <w:ind w:firstLineChars="100" w:firstLine="240"/>
        <w:rPr>
          <w:rFonts w:asciiTheme="minorEastAsia" w:hAnsiTheme="minorEastAsia"/>
          <w:sz w:val="24"/>
          <w:szCs w:val="24"/>
        </w:rPr>
      </w:pPr>
      <w:r w:rsidRPr="006B5D66">
        <w:rPr>
          <w:rFonts w:asciiTheme="minorEastAsia" w:hAnsiTheme="minorEastAsia" w:hint="eastAsia"/>
          <w:sz w:val="24"/>
          <w:szCs w:val="24"/>
        </w:rPr>
        <w:t>（補則）</w:t>
      </w:r>
    </w:p>
    <w:p w:rsidR="00C92578" w:rsidRPr="006B5D66" w:rsidRDefault="00C92578" w:rsidP="00C92578">
      <w:pPr>
        <w:rPr>
          <w:rFonts w:asciiTheme="minorEastAsia" w:hAnsiTheme="minorEastAsia"/>
          <w:sz w:val="24"/>
          <w:szCs w:val="24"/>
        </w:rPr>
      </w:pPr>
      <w:r w:rsidRPr="006B5D66">
        <w:rPr>
          <w:rFonts w:asciiTheme="minorEastAsia" w:hAnsiTheme="minorEastAsia" w:hint="eastAsia"/>
          <w:sz w:val="24"/>
          <w:szCs w:val="24"/>
        </w:rPr>
        <w:t>第７条</w:t>
      </w:r>
      <w:r w:rsidR="007F3D96">
        <w:rPr>
          <w:rFonts w:asciiTheme="minorEastAsia" w:hAnsiTheme="minorEastAsia" w:hint="eastAsia"/>
          <w:sz w:val="24"/>
          <w:szCs w:val="24"/>
        </w:rPr>
        <w:t xml:space="preserve">　</w:t>
      </w:r>
      <w:r w:rsidRPr="006B5D66">
        <w:rPr>
          <w:rFonts w:asciiTheme="minorEastAsia" w:hAnsiTheme="minorEastAsia" w:hint="eastAsia"/>
          <w:sz w:val="24"/>
          <w:szCs w:val="24"/>
        </w:rPr>
        <w:t>この要綱の施行に関し必要な事項は、広域連合長が別に定める。</w:t>
      </w:r>
    </w:p>
    <w:p w:rsidR="00C92578" w:rsidRPr="006B5D66" w:rsidRDefault="00C92578" w:rsidP="007F3D96">
      <w:pPr>
        <w:ind w:firstLineChars="350" w:firstLine="840"/>
        <w:rPr>
          <w:rFonts w:asciiTheme="minorEastAsia" w:hAnsiTheme="minorEastAsia"/>
          <w:sz w:val="24"/>
          <w:szCs w:val="24"/>
        </w:rPr>
      </w:pPr>
      <w:r w:rsidRPr="006B5D66">
        <w:rPr>
          <w:rFonts w:asciiTheme="minorEastAsia" w:hAnsiTheme="minorEastAsia" w:hint="eastAsia"/>
          <w:sz w:val="24"/>
          <w:szCs w:val="24"/>
        </w:rPr>
        <w:t>附</w:t>
      </w:r>
      <w:r w:rsidR="009015C9" w:rsidRPr="006B5D66">
        <w:rPr>
          <w:rFonts w:asciiTheme="minorEastAsia" w:hAnsiTheme="minorEastAsia" w:hint="eastAsia"/>
          <w:sz w:val="24"/>
          <w:szCs w:val="24"/>
        </w:rPr>
        <w:t xml:space="preserve">　</w:t>
      </w:r>
      <w:r w:rsidRPr="006B5D66">
        <w:rPr>
          <w:rFonts w:asciiTheme="minorEastAsia" w:hAnsiTheme="minorEastAsia" w:hint="eastAsia"/>
          <w:sz w:val="24"/>
          <w:szCs w:val="24"/>
        </w:rPr>
        <w:t>則</w:t>
      </w:r>
    </w:p>
    <w:p w:rsidR="0025029B" w:rsidRPr="006B5D66" w:rsidRDefault="0025029B" w:rsidP="007F3D96">
      <w:pPr>
        <w:ind w:firstLineChars="100" w:firstLine="240"/>
        <w:rPr>
          <w:rFonts w:asciiTheme="minorEastAsia" w:hAnsiTheme="minorEastAsia"/>
          <w:sz w:val="24"/>
          <w:szCs w:val="24"/>
        </w:rPr>
      </w:pPr>
      <w:r w:rsidRPr="006B5D66">
        <w:rPr>
          <w:rFonts w:asciiTheme="minorEastAsia" w:hAnsiTheme="minorEastAsia" w:hint="eastAsia"/>
          <w:sz w:val="24"/>
          <w:szCs w:val="24"/>
        </w:rPr>
        <w:t>（施行期日）</w:t>
      </w:r>
    </w:p>
    <w:p w:rsidR="006202BF" w:rsidRPr="006B5D66" w:rsidRDefault="007F3D96" w:rsidP="00C92578">
      <w:pPr>
        <w:rPr>
          <w:rFonts w:asciiTheme="minorEastAsia" w:hAnsiTheme="minorEastAsia"/>
          <w:sz w:val="24"/>
          <w:szCs w:val="24"/>
        </w:rPr>
      </w:pPr>
      <w:r>
        <w:rPr>
          <w:rFonts w:asciiTheme="minorEastAsia" w:hAnsiTheme="minorEastAsia" w:hint="eastAsia"/>
          <w:sz w:val="24"/>
          <w:szCs w:val="24"/>
        </w:rPr>
        <w:t xml:space="preserve">１　</w:t>
      </w:r>
      <w:r w:rsidR="00C92578" w:rsidRPr="006B5D66">
        <w:rPr>
          <w:rFonts w:asciiTheme="minorEastAsia" w:hAnsiTheme="minorEastAsia" w:hint="eastAsia"/>
          <w:sz w:val="24"/>
          <w:szCs w:val="24"/>
        </w:rPr>
        <w:t>この要綱は、平成</w:t>
      </w:r>
      <w:r w:rsidR="00A97D57" w:rsidRPr="006B5D66">
        <w:rPr>
          <w:rFonts w:asciiTheme="minorEastAsia" w:hAnsiTheme="minorEastAsia"/>
          <w:sz w:val="24"/>
          <w:szCs w:val="24"/>
        </w:rPr>
        <w:t>2</w:t>
      </w:r>
      <w:r w:rsidR="00A97D57" w:rsidRPr="006B5D66">
        <w:rPr>
          <w:rFonts w:asciiTheme="minorEastAsia" w:hAnsiTheme="minorEastAsia" w:hint="eastAsia"/>
          <w:sz w:val="24"/>
          <w:szCs w:val="24"/>
        </w:rPr>
        <w:t>9年4</w:t>
      </w:r>
      <w:r w:rsidR="00C92578" w:rsidRPr="006B5D66">
        <w:rPr>
          <w:rFonts w:asciiTheme="minorEastAsia" w:hAnsiTheme="minorEastAsia" w:hint="eastAsia"/>
          <w:sz w:val="24"/>
          <w:szCs w:val="24"/>
        </w:rPr>
        <w:t>月１日から施行する。</w:t>
      </w:r>
    </w:p>
    <w:p w:rsidR="0025029B" w:rsidRPr="006B5D66" w:rsidRDefault="0025029B" w:rsidP="007F3D96">
      <w:pPr>
        <w:ind w:firstLineChars="100" w:firstLine="240"/>
        <w:rPr>
          <w:rFonts w:asciiTheme="minorEastAsia" w:hAnsiTheme="minorEastAsia"/>
          <w:sz w:val="24"/>
          <w:szCs w:val="24"/>
        </w:rPr>
      </w:pPr>
      <w:r w:rsidRPr="006B5D66">
        <w:rPr>
          <w:rFonts w:asciiTheme="minorEastAsia" w:hAnsiTheme="minorEastAsia" w:hint="eastAsia"/>
          <w:sz w:val="24"/>
          <w:szCs w:val="24"/>
        </w:rPr>
        <w:t>（準備行為）</w:t>
      </w:r>
    </w:p>
    <w:p w:rsidR="0025029B" w:rsidRPr="006B5D66" w:rsidRDefault="00425C3A" w:rsidP="006B5D66">
      <w:pPr>
        <w:ind w:left="24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7BD95303" wp14:editId="5B5299D7">
                <wp:simplePos x="0" y="0"/>
                <wp:positionH relativeFrom="column">
                  <wp:posOffset>-3810</wp:posOffset>
                </wp:positionH>
                <wp:positionV relativeFrom="paragraph">
                  <wp:posOffset>4921250</wp:posOffset>
                </wp:positionV>
                <wp:extent cx="5400000" cy="571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400000" cy="571500"/>
                        </a:xfrm>
                        <a:prstGeom prst="rect">
                          <a:avLst/>
                        </a:prstGeom>
                        <a:solidFill>
                          <a:sysClr val="window" lastClr="FFFFFF"/>
                        </a:solidFill>
                        <a:ln w="25400" cap="flat" cmpd="sng" algn="ctr">
                          <a:noFill/>
                          <a:prstDash val="solid"/>
                        </a:ln>
                        <a:effectLst/>
                      </wps:spPr>
                      <wps:txbx>
                        <w:txbxContent>
                          <w:p w:rsidR="00425C3A" w:rsidRPr="00425C3A" w:rsidRDefault="00425C3A" w:rsidP="003F14BD">
                            <w:pPr>
                              <w:rPr>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3pt;margin-top:387.5pt;width:425.2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" fillcolor="window" stroked="f" strokeweight="2pt">
                <v:textbox>
                  <w:txbxContent>
                    <w:p w:rsidR="00425C3A" w:rsidRPr="00425C3A" w:rsidRDefault="00425C3A" w:rsidP="003F14BD">
                      <w:pPr>
                        <w:rPr>
                          <w:sz w:val="24"/>
                          <w:szCs w:val="24"/>
                        </w:rPr>
                      </w:pPr>
                      <w:bookmarkStart w:id="1" w:name="_GoBack"/>
                      <w:bookmarkEnd w:id="1"/>
                    </w:p>
                  </w:txbxContent>
                </v:textbox>
              </v:rect>
            </w:pict>
          </mc:Fallback>
        </mc:AlternateContent>
      </w:r>
      <w:r w:rsidR="0025029B" w:rsidRPr="006B5D66">
        <w:rPr>
          <w:rFonts w:asciiTheme="minorEastAsia" w:hAnsiTheme="minorEastAsia" w:hint="eastAsia"/>
          <w:sz w:val="24"/>
          <w:szCs w:val="24"/>
        </w:rPr>
        <w:t>２</w:t>
      </w:r>
      <w:r w:rsidR="007F3D96">
        <w:rPr>
          <w:rFonts w:asciiTheme="minorEastAsia" w:hAnsiTheme="minorEastAsia" w:hint="eastAsia"/>
          <w:sz w:val="24"/>
          <w:szCs w:val="24"/>
        </w:rPr>
        <w:t xml:space="preserve">　</w:t>
      </w:r>
      <w:r w:rsidR="0025029B" w:rsidRPr="006B5D66">
        <w:rPr>
          <w:rFonts w:asciiTheme="minorEastAsia" w:hAnsiTheme="minorEastAsia" w:hint="eastAsia"/>
          <w:sz w:val="24"/>
          <w:szCs w:val="24"/>
        </w:rPr>
        <w:t>第３条第１項本文に規定する指定申請その他指定を受けるために必要な手続きは、この要綱の施行前においても行うことができる。</w:t>
      </w:r>
    </w:p>
    <w:sectPr w:rsidR="0025029B" w:rsidRPr="006B5D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D7"/>
    <w:rsid w:val="000E4AD7"/>
    <w:rsid w:val="0025029B"/>
    <w:rsid w:val="003F14BD"/>
    <w:rsid w:val="00425C3A"/>
    <w:rsid w:val="006B5D66"/>
    <w:rsid w:val="007F3D96"/>
    <w:rsid w:val="009015C9"/>
    <w:rsid w:val="00A97D57"/>
    <w:rsid w:val="00BD231D"/>
    <w:rsid w:val="00C92578"/>
    <w:rsid w:val="00E9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5D66"/>
  </w:style>
  <w:style w:type="character" w:customStyle="1" w:styleId="a4">
    <w:name w:val="日付 (文字)"/>
    <w:basedOn w:val="a0"/>
    <w:link w:val="a3"/>
    <w:uiPriority w:val="99"/>
    <w:semiHidden/>
    <w:rsid w:val="006B5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5D66"/>
  </w:style>
  <w:style w:type="character" w:customStyle="1" w:styleId="a4">
    <w:name w:val="日付 (文字)"/>
    <w:basedOn w:val="a0"/>
    <w:link w:val="a3"/>
    <w:uiPriority w:val="99"/>
    <w:semiHidden/>
    <w:rsid w:val="006B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dc:creator>
  <cp:keywords/>
  <dc:description/>
  <cp:lastModifiedBy>KRTUSR015</cp:lastModifiedBy>
  <cp:revision>10</cp:revision>
  <cp:lastPrinted>2017-02-28T04:46:00Z</cp:lastPrinted>
  <dcterms:created xsi:type="dcterms:W3CDTF">2017-02-15T00:00:00Z</dcterms:created>
  <dcterms:modified xsi:type="dcterms:W3CDTF">2019-04-11T06:57:00Z</dcterms:modified>
</cp:coreProperties>
</file>